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485" w:rsidRPr="0033611F" w:rsidP="001C0485" w14:paraId="4EFB7C26" w14:textId="7D6789E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дело № 2-2025-1802/2026</w:t>
      </w:r>
    </w:p>
    <w:p w:rsidR="001C0485" w:rsidRPr="0033611F" w:rsidP="001C0485" w14:paraId="20D69540" w14:textId="7777777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1C0485" w:rsidRPr="0033611F" w:rsidP="001C0485" w14:paraId="63286AC0" w14:textId="77777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РЕШЕНИЕ</w:t>
      </w:r>
    </w:p>
    <w:p w:rsidR="001C0485" w:rsidP="001C0485" w14:paraId="209431ED" w14:textId="77777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33611F" w:rsidRPr="0033611F" w:rsidP="001C0485" w14:paraId="6E083559" w14:textId="6FF9F2F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(вводная и резолютивная часть)</w:t>
      </w:r>
    </w:p>
    <w:p w:rsidR="001C0485" w:rsidRPr="0033611F" w:rsidP="001C0485" w14:paraId="704C1355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0485" w:rsidRPr="0033611F" w:rsidP="001C0485" w14:paraId="318E9399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0485" w:rsidRPr="0033611F" w:rsidP="001C0485" w14:paraId="45C127D4" w14:textId="107420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12</w:t>
      </w:r>
      <w:r w:rsidRPr="0033611F">
        <w:rPr>
          <w:rFonts w:ascii="Times New Roman" w:hAnsi="Times New Roman" w:cs="Times New Roman"/>
          <w:sz w:val="26"/>
          <w:szCs w:val="26"/>
        </w:rPr>
        <w:t xml:space="preserve"> октября 2026 года</w:t>
      </w:r>
      <w:r w:rsidRPr="0033611F">
        <w:rPr>
          <w:rFonts w:ascii="Times New Roman" w:hAnsi="Times New Roman" w:cs="Times New Roman"/>
          <w:sz w:val="26"/>
          <w:szCs w:val="26"/>
        </w:rPr>
        <w:tab/>
        <w:t xml:space="preserve">                      </w:t>
      </w:r>
      <w:r w:rsidRPr="0033611F">
        <w:rPr>
          <w:rFonts w:ascii="Times New Roman" w:hAnsi="Times New Roman" w:cs="Times New Roman"/>
          <w:sz w:val="26"/>
          <w:szCs w:val="26"/>
        </w:rPr>
        <w:tab/>
        <w:t xml:space="preserve">                     </w:t>
      </w:r>
      <w:r w:rsidRPr="0033611F">
        <w:rPr>
          <w:rFonts w:ascii="Times New Roman" w:hAnsi="Times New Roman" w:cs="Times New Roman"/>
          <w:sz w:val="26"/>
          <w:szCs w:val="26"/>
        </w:rPr>
        <w:tab/>
      </w:r>
      <w:r w:rsidRPr="0033611F">
        <w:rPr>
          <w:rFonts w:ascii="Times New Roman" w:hAnsi="Times New Roman" w:cs="Times New Roman"/>
          <w:sz w:val="26"/>
          <w:szCs w:val="26"/>
        </w:rPr>
        <w:tab/>
        <w:t>г. Лангепас</w:t>
      </w:r>
    </w:p>
    <w:p w:rsidR="001C0485" w:rsidRPr="0033611F" w:rsidP="001C0485" w14:paraId="1E21C24A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0485" w:rsidRPr="0033611F" w:rsidP="001C0485" w14:paraId="1027554C" w14:textId="3F479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</w:t>
      </w:r>
      <w:r w:rsidRPr="0033611F">
        <w:rPr>
          <w:rFonts w:ascii="Times New Roman" w:hAnsi="Times New Roman" w:cs="Times New Roman"/>
          <w:sz w:val="26"/>
          <w:szCs w:val="26"/>
        </w:rPr>
        <w:t>Лангепасского</w:t>
      </w:r>
      <w:r w:rsidRPr="0033611F">
        <w:rPr>
          <w:rFonts w:ascii="Times New Roman" w:hAnsi="Times New Roman" w:cs="Times New Roman"/>
          <w:sz w:val="26"/>
          <w:szCs w:val="26"/>
        </w:rPr>
        <w:t xml:space="preserve"> судебного района ХМАО-Югры Крючкова Д.Н., </w:t>
      </w:r>
    </w:p>
    <w:p w:rsidR="001C0485" w:rsidRPr="0033611F" w:rsidP="001C0485" w14:paraId="4FFFF1DE" w14:textId="712565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при секретаре</w:t>
      </w:r>
      <w:r w:rsidRPr="0033611F" w:rsidR="002A27A5">
        <w:rPr>
          <w:rFonts w:ascii="Times New Roman" w:hAnsi="Times New Roman" w:cs="Times New Roman"/>
          <w:sz w:val="26"/>
          <w:szCs w:val="26"/>
        </w:rPr>
        <w:t xml:space="preserve"> судебного заседания</w:t>
      </w:r>
      <w:r w:rsidRPr="0033611F">
        <w:rPr>
          <w:rFonts w:ascii="Times New Roman" w:hAnsi="Times New Roman" w:cs="Times New Roman"/>
          <w:sz w:val="26"/>
          <w:szCs w:val="26"/>
        </w:rPr>
        <w:t xml:space="preserve"> </w:t>
      </w:r>
      <w:r w:rsidRPr="0033611F" w:rsidR="002A27A5">
        <w:rPr>
          <w:rFonts w:ascii="Times New Roman" w:hAnsi="Times New Roman" w:cs="Times New Roman"/>
          <w:sz w:val="26"/>
          <w:szCs w:val="26"/>
        </w:rPr>
        <w:t>Устюжаниной</w:t>
      </w:r>
      <w:r w:rsidRPr="0033611F" w:rsidR="002A27A5">
        <w:rPr>
          <w:rFonts w:ascii="Times New Roman" w:hAnsi="Times New Roman" w:cs="Times New Roman"/>
          <w:sz w:val="26"/>
          <w:szCs w:val="26"/>
        </w:rPr>
        <w:t xml:space="preserve"> М.О.,</w:t>
      </w:r>
      <w:r w:rsidRPr="003361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C0485" w:rsidRPr="0033611F" w:rsidP="001C0485" w14:paraId="28EEA066" w14:textId="3C8AE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 xml:space="preserve">с участием </w:t>
      </w:r>
      <w:r w:rsidRPr="0033611F" w:rsidR="002A27A5">
        <w:rPr>
          <w:rFonts w:ascii="Times New Roman" w:hAnsi="Times New Roman" w:cs="Times New Roman"/>
          <w:sz w:val="26"/>
          <w:szCs w:val="26"/>
        </w:rPr>
        <w:t xml:space="preserve">истца </w:t>
      </w:r>
      <w:r w:rsidRPr="0033611F">
        <w:rPr>
          <w:rFonts w:ascii="Times New Roman" w:hAnsi="Times New Roman" w:cs="Times New Roman"/>
          <w:sz w:val="26"/>
          <w:szCs w:val="26"/>
        </w:rPr>
        <w:t>Гримайло</w:t>
      </w:r>
      <w:r w:rsidRPr="0033611F">
        <w:rPr>
          <w:rFonts w:ascii="Times New Roman" w:hAnsi="Times New Roman" w:cs="Times New Roman"/>
          <w:sz w:val="26"/>
          <w:szCs w:val="26"/>
        </w:rPr>
        <w:t xml:space="preserve"> М.И.,</w:t>
      </w:r>
    </w:p>
    <w:p w:rsidR="001C0485" w:rsidRPr="0033611F" w:rsidP="002A27A5" w14:paraId="50624333" w14:textId="2DD79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рассмотрев в открытом судебном заседании гражданское дело № 2-2025-1802/2026 по</w:t>
      </w:r>
      <w:r w:rsidRPr="0033611F" w:rsidR="0033611F">
        <w:rPr>
          <w:rFonts w:ascii="Times New Roman" w:hAnsi="Times New Roman" w:cs="Times New Roman"/>
          <w:sz w:val="26"/>
          <w:szCs w:val="26"/>
        </w:rPr>
        <w:t xml:space="preserve"> исковому заявлению</w:t>
      </w:r>
      <w:r w:rsidRPr="0033611F">
        <w:rPr>
          <w:rFonts w:ascii="Times New Roman" w:hAnsi="Times New Roman" w:cs="Times New Roman"/>
          <w:sz w:val="26"/>
          <w:szCs w:val="26"/>
        </w:rPr>
        <w:t xml:space="preserve"> </w:t>
      </w:r>
      <w:r w:rsidRPr="0033611F">
        <w:rPr>
          <w:rFonts w:ascii="Times New Roman" w:hAnsi="Times New Roman" w:cs="Times New Roman"/>
          <w:sz w:val="26"/>
          <w:szCs w:val="26"/>
        </w:rPr>
        <w:t>Гримайло</w:t>
      </w:r>
      <w:r w:rsidRPr="0033611F">
        <w:rPr>
          <w:rFonts w:ascii="Times New Roman" w:hAnsi="Times New Roman" w:cs="Times New Roman"/>
          <w:sz w:val="26"/>
          <w:szCs w:val="26"/>
        </w:rPr>
        <w:t xml:space="preserve"> Марии Ивановны к Отделению Фонда пенсионного и социального страхования РФ по ХМАО-Югре о компенсации оплаты проезда к месту отдыха,</w:t>
      </w:r>
    </w:p>
    <w:p w:rsidR="001C0485" w:rsidRPr="0033611F" w:rsidP="001C0485" w14:paraId="22D3F743" w14:textId="10FE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р</w:t>
      </w:r>
      <w:r w:rsidRPr="0033611F">
        <w:rPr>
          <w:rFonts w:ascii="Times New Roman" w:hAnsi="Times New Roman" w:cs="Times New Roman"/>
          <w:sz w:val="26"/>
          <w:szCs w:val="26"/>
        </w:rPr>
        <w:t xml:space="preserve">уководствуясь ст. 194-198 ГПК РФ, </w:t>
      </w:r>
    </w:p>
    <w:p w:rsidR="001C0485" w:rsidRPr="0033611F" w:rsidP="001C0485" w14:paraId="38C177FE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0485" w:rsidRPr="0033611F" w:rsidP="001C0485" w14:paraId="71251D04" w14:textId="77DEBF9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решил:</w:t>
      </w:r>
    </w:p>
    <w:p w:rsidR="001C0485" w:rsidRPr="0033611F" w:rsidP="001C0485" w14:paraId="37D7292D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5F7E" w:rsidRPr="0033611F" w:rsidP="001C0485" w14:paraId="33902B91" w14:textId="0BFA8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в</w:t>
      </w:r>
      <w:r w:rsidRPr="0033611F">
        <w:rPr>
          <w:rFonts w:ascii="Times New Roman" w:hAnsi="Times New Roman" w:cs="Times New Roman"/>
          <w:sz w:val="26"/>
          <w:szCs w:val="26"/>
        </w:rPr>
        <w:t xml:space="preserve"> удовлетворении исковых требований </w:t>
      </w:r>
      <w:r w:rsidRPr="0033611F">
        <w:rPr>
          <w:rFonts w:ascii="Times New Roman" w:hAnsi="Times New Roman" w:cs="Times New Roman"/>
          <w:sz w:val="26"/>
          <w:szCs w:val="26"/>
        </w:rPr>
        <w:t>Гримайло</w:t>
      </w:r>
      <w:r w:rsidRPr="0033611F">
        <w:rPr>
          <w:rFonts w:ascii="Times New Roman" w:hAnsi="Times New Roman" w:cs="Times New Roman"/>
          <w:sz w:val="26"/>
          <w:szCs w:val="26"/>
        </w:rPr>
        <w:t xml:space="preserve"> Марии Ивановны к Отделению Фонда пенсионного и социального страхования Российской Федерации по Ханты-Мансийскому автономному округу-Югре о взыскании компенсации расходов на оплату стоимости проезда к месту проведения отдыха, отказать.</w:t>
      </w:r>
    </w:p>
    <w:p w:rsidR="002A27A5" w:rsidRPr="0033611F" w:rsidP="002A27A5" w14:paraId="111B6D0A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 xml:space="preserve">Мотивированное решение по настоящему делу будет изготовлено в течение десяти дней, в случае поступления заявления об этом: </w:t>
      </w:r>
    </w:p>
    <w:p w:rsidR="002A27A5" w:rsidRPr="0033611F" w:rsidP="002A27A5" w14:paraId="6432E0B6" w14:textId="777777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2A27A5" w:rsidRPr="0033611F" w:rsidP="002A27A5" w14:paraId="7C3B7763" w14:textId="3F27F3E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C0485" w:rsidRPr="0033611F" w:rsidP="001C0485" w14:paraId="6C683E4D" w14:textId="0825F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 xml:space="preserve">Решение может быть обжаловано в </w:t>
      </w:r>
      <w:r w:rsidRPr="0033611F">
        <w:rPr>
          <w:rFonts w:ascii="Times New Roman" w:hAnsi="Times New Roman" w:cs="Times New Roman"/>
          <w:sz w:val="26"/>
          <w:szCs w:val="26"/>
        </w:rPr>
        <w:t>Лангепасский</w:t>
      </w:r>
      <w:r w:rsidRPr="0033611F">
        <w:rPr>
          <w:rFonts w:ascii="Times New Roman" w:hAnsi="Times New Roman" w:cs="Times New Roman"/>
          <w:sz w:val="26"/>
          <w:szCs w:val="26"/>
        </w:rPr>
        <w:t xml:space="preserve"> городской суд Ханты-Мансийского автономного округа - Югры путем подачи апелляционной жалобы мировому судье в течение месяца со дня принятия решения суда в окончательной форме.</w:t>
      </w:r>
    </w:p>
    <w:p w:rsidR="001C0485" w:rsidRPr="0033611F" w:rsidP="001C0485" w14:paraId="6B2CD622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0485" w:rsidRPr="0033611F" w:rsidP="001C0485" w14:paraId="321FBDFB" w14:textId="0AF2F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611F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33611F">
        <w:rPr>
          <w:rFonts w:ascii="Times New Roman" w:hAnsi="Times New Roman" w:cs="Times New Roman"/>
          <w:sz w:val="26"/>
          <w:szCs w:val="26"/>
        </w:rPr>
        <w:tab/>
      </w:r>
      <w:r w:rsidRPr="0033611F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Pr="0033611F">
        <w:rPr>
          <w:rFonts w:ascii="Times New Roman" w:hAnsi="Times New Roman" w:cs="Times New Roman"/>
          <w:sz w:val="26"/>
          <w:szCs w:val="26"/>
        </w:rPr>
        <w:tab/>
      </w:r>
      <w:r w:rsidRPr="0033611F">
        <w:rPr>
          <w:rFonts w:ascii="Times New Roman" w:hAnsi="Times New Roman" w:cs="Times New Roman"/>
          <w:sz w:val="26"/>
          <w:szCs w:val="26"/>
        </w:rPr>
        <w:tab/>
      </w:r>
      <w:r w:rsidRPr="0033611F">
        <w:rPr>
          <w:rFonts w:ascii="Times New Roman" w:hAnsi="Times New Roman" w:cs="Times New Roman"/>
          <w:sz w:val="26"/>
          <w:szCs w:val="26"/>
        </w:rPr>
        <w:tab/>
      </w:r>
      <w:r w:rsidRPr="0033611F">
        <w:rPr>
          <w:rFonts w:ascii="Times New Roman" w:hAnsi="Times New Roman" w:cs="Times New Roman"/>
          <w:sz w:val="26"/>
          <w:szCs w:val="26"/>
        </w:rPr>
        <w:tab/>
      </w:r>
      <w:r w:rsidRPr="0033611F">
        <w:rPr>
          <w:rFonts w:ascii="Times New Roman" w:hAnsi="Times New Roman" w:cs="Times New Roman"/>
          <w:sz w:val="26"/>
          <w:szCs w:val="26"/>
        </w:rPr>
        <w:tab/>
      </w:r>
      <w:r w:rsidRPr="0033611F" w:rsidR="007B4B0F">
        <w:rPr>
          <w:rFonts w:ascii="Times New Roman" w:hAnsi="Times New Roman" w:cs="Times New Roman"/>
          <w:sz w:val="26"/>
          <w:szCs w:val="26"/>
        </w:rPr>
        <w:t>Крючкова Д.Н.</w:t>
      </w:r>
    </w:p>
    <w:p w:rsidR="007C42F5" w:rsidRPr="0033611F" w:rsidP="001C0485" w14:paraId="36B48B87" w14:textId="01296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E77"/>
    <w:rsid w:val="00067CDE"/>
    <w:rsid w:val="0007345C"/>
    <w:rsid w:val="00130296"/>
    <w:rsid w:val="001C0485"/>
    <w:rsid w:val="00235F7E"/>
    <w:rsid w:val="00242310"/>
    <w:rsid w:val="002A27A5"/>
    <w:rsid w:val="0031760C"/>
    <w:rsid w:val="0033611F"/>
    <w:rsid w:val="00362AAB"/>
    <w:rsid w:val="0041056C"/>
    <w:rsid w:val="00472599"/>
    <w:rsid w:val="00526081"/>
    <w:rsid w:val="00584E77"/>
    <w:rsid w:val="007B4B0F"/>
    <w:rsid w:val="007C42F5"/>
    <w:rsid w:val="007E780F"/>
    <w:rsid w:val="00A21A75"/>
    <w:rsid w:val="00A25BBD"/>
    <w:rsid w:val="00A3361E"/>
    <w:rsid w:val="00BD3895"/>
    <w:rsid w:val="00C920B3"/>
    <w:rsid w:val="00CC4B3E"/>
    <w:rsid w:val="00D5324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3204973-A828-47C1-B021-BCA02E6C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584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84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84E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84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84E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84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84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84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84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84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584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584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584E77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584E77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584E77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584E77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584E77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584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584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Название Знак"/>
    <w:basedOn w:val="DefaultParagraphFont"/>
    <w:link w:val="Title"/>
    <w:uiPriority w:val="10"/>
    <w:rsid w:val="00584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584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584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584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584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E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584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584E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E7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048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0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